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6476" w14:textId="166945E8" w:rsidR="00C42BDF" w:rsidRDefault="00C42BDF" w:rsidP="00C42BDF">
      <w:pPr>
        <w:pStyle w:val="Corpotesto"/>
        <w:spacing w:before="5"/>
        <w:jc w:val="center"/>
        <w:rPr>
          <w:i/>
          <w:color w:val="231F2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59086DC" wp14:editId="149251E8">
            <wp:simplePos x="0" y="0"/>
            <wp:positionH relativeFrom="page">
              <wp:posOffset>3555251</wp:posOffset>
            </wp:positionH>
            <wp:positionV relativeFrom="paragraph">
              <wp:posOffset>100407</wp:posOffset>
            </wp:positionV>
            <wp:extent cx="451627" cy="5165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27" cy="5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AE984" w14:textId="77777777" w:rsidR="00C42BDF" w:rsidRPr="009F6FFC" w:rsidRDefault="00C42BDF" w:rsidP="00C42BDF">
      <w:pPr>
        <w:spacing w:before="13"/>
        <w:ind w:left="1385" w:right="569"/>
        <w:jc w:val="center"/>
        <w:rPr>
          <w:rFonts w:ascii="Vivaldi" w:hAnsi="Vivaldi"/>
          <w:b/>
          <w:i/>
          <w:color w:val="231F20"/>
          <w:sz w:val="56"/>
          <w:szCs w:val="56"/>
        </w:rPr>
      </w:pPr>
      <w:r w:rsidRPr="009F6FFC">
        <w:rPr>
          <w:rFonts w:ascii="Vivaldi" w:hAnsi="Vivaldi"/>
          <w:b/>
          <w:i/>
          <w:color w:val="231F20"/>
          <w:sz w:val="56"/>
          <w:szCs w:val="56"/>
        </w:rPr>
        <w:t>Ministero dell’Istruzione</w:t>
      </w:r>
    </w:p>
    <w:p w14:paraId="29AD6776" w14:textId="77777777" w:rsidR="00C42BDF" w:rsidRPr="009F6FFC" w:rsidRDefault="00C42BDF" w:rsidP="00C42BDF">
      <w:pPr>
        <w:spacing w:before="13"/>
        <w:ind w:left="1385" w:right="569"/>
        <w:jc w:val="center"/>
        <w:rPr>
          <w:color w:val="231F20"/>
          <w:sz w:val="28"/>
          <w:szCs w:val="28"/>
        </w:rPr>
      </w:pPr>
      <w:r w:rsidRPr="009F6FFC">
        <w:rPr>
          <w:color w:val="231F20"/>
          <w:sz w:val="28"/>
          <w:szCs w:val="28"/>
        </w:rPr>
        <w:t>UFFICIO SCOLASTICO REGIONALE PER IL LAZIO</w:t>
      </w:r>
    </w:p>
    <w:p w14:paraId="7C66F307" w14:textId="77777777" w:rsidR="00C42BDF" w:rsidRDefault="00C42BDF" w:rsidP="00C42BDF">
      <w:pPr>
        <w:spacing w:before="13"/>
        <w:ind w:left="1385" w:right="569"/>
        <w:jc w:val="center"/>
        <w:rPr>
          <w:i/>
          <w:sz w:val="28"/>
        </w:rPr>
      </w:pPr>
      <w:r>
        <w:rPr>
          <w:i/>
          <w:color w:val="231F20"/>
          <w:sz w:val="28"/>
        </w:rPr>
        <w:t>U</w:t>
      </w:r>
      <w:r>
        <w:rPr>
          <w:i/>
          <w:color w:val="231F20"/>
        </w:rPr>
        <w:t xml:space="preserve">FFICIO </w:t>
      </w:r>
      <w:r>
        <w:rPr>
          <w:i/>
          <w:color w:val="231F20"/>
          <w:sz w:val="28"/>
        </w:rPr>
        <w:t>VIII</w:t>
      </w:r>
    </w:p>
    <w:p w14:paraId="14865998" w14:textId="77777777" w:rsidR="00C42BDF" w:rsidRDefault="00C42BDF" w:rsidP="00C42BDF">
      <w:pPr>
        <w:spacing w:before="4"/>
        <w:ind w:left="1374" w:right="569"/>
        <w:jc w:val="center"/>
        <w:rPr>
          <w:i/>
          <w:sz w:val="28"/>
        </w:rPr>
      </w:pPr>
      <w:r>
        <w:rPr>
          <w:i/>
          <w:color w:val="231F20"/>
          <w:sz w:val="28"/>
        </w:rPr>
        <w:t>Ambito territoriale di Latina</w:t>
      </w:r>
    </w:p>
    <w:p w14:paraId="0127CE0D" w14:textId="77777777" w:rsidR="00C42BDF" w:rsidRDefault="00C42BDF" w:rsidP="00C42BDF">
      <w:pPr>
        <w:spacing w:before="16"/>
        <w:ind w:left="709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color w:val="231F20"/>
          <w:sz w:val="20"/>
        </w:rPr>
        <w:t>Via Legnano 34 - 04100 Latina</w:t>
      </w:r>
    </w:p>
    <w:p w14:paraId="6F18742E" w14:textId="77777777" w:rsidR="00C42BDF" w:rsidRDefault="004E3411" w:rsidP="00C42BDF">
      <w:pPr>
        <w:spacing w:before="17"/>
        <w:ind w:left="1342"/>
        <w:jc w:val="center"/>
        <w:rPr>
          <w:rFonts w:ascii="Trebuchet MS"/>
          <w:i/>
          <w:sz w:val="20"/>
        </w:rPr>
      </w:pPr>
      <w:hyperlink r:id="rId6">
        <w:r w:rsidR="00C42BDF">
          <w:rPr>
            <w:rFonts w:ascii="Trebuchet MS"/>
            <w:i/>
            <w:color w:val="231F20"/>
            <w:sz w:val="20"/>
          </w:rPr>
          <w:t>PEC:</w:t>
        </w:r>
        <w:r w:rsidR="00C42BDF">
          <w:rPr>
            <w:rFonts w:ascii="Trebuchet MS"/>
            <w:i/>
            <w:color w:val="3453A4"/>
            <w:sz w:val="20"/>
            <w:u w:val="single" w:color="3453A4"/>
          </w:rPr>
          <w:t>usplt@postacert.istruzione.it</w:t>
        </w:r>
      </w:hyperlink>
      <w:r w:rsidR="00C42BDF">
        <w:rPr>
          <w:rFonts w:ascii="Trebuchet MS"/>
          <w:i/>
          <w:color w:val="3453A4"/>
          <w:sz w:val="20"/>
        </w:rPr>
        <w:t xml:space="preserve"> </w:t>
      </w:r>
      <w:r w:rsidR="00C42BDF">
        <w:rPr>
          <w:rFonts w:ascii="Trebuchet MS"/>
          <w:i/>
          <w:color w:val="231F20"/>
          <w:sz w:val="20"/>
        </w:rPr>
        <w:t xml:space="preserve">e-mail: </w:t>
      </w:r>
      <w:hyperlink r:id="rId7">
        <w:r w:rsidR="00C42BDF">
          <w:rPr>
            <w:rFonts w:ascii="Trebuchet MS"/>
            <w:i/>
            <w:color w:val="3453A4"/>
            <w:sz w:val="20"/>
            <w:u w:val="single" w:color="3453A4"/>
          </w:rPr>
          <w:t>usp.lt@istruzione.it</w:t>
        </w:r>
      </w:hyperlink>
      <w:r w:rsidR="00C42BDF">
        <w:rPr>
          <w:rFonts w:ascii="Trebuchet MS"/>
          <w:i/>
          <w:color w:val="3453A4"/>
          <w:sz w:val="20"/>
        </w:rPr>
        <w:t xml:space="preserve"> </w:t>
      </w:r>
      <w:r w:rsidR="00C42BDF">
        <w:rPr>
          <w:rFonts w:ascii="Trebuchet MS"/>
          <w:i/>
          <w:color w:val="231F20"/>
          <w:sz w:val="20"/>
        </w:rPr>
        <w:t xml:space="preserve">sito web: </w:t>
      </w:r>
      <w:hyperlink r:id="rId8">
        <w:r w:rsidR="00C42BDF">
          <w:rPr>
            <w:rFonts w:ascii="Trebuchet MS"/>
            <w:i/>
            <w:color w:val="231F20"/>
            <w:sz w:val="20"/>
          </w:rPr>
          <w:t>www.csalatina.it</w:t>
        </w:r>
      </w:hyperlink>
    </w:p>
    <w:p w14:paraId="182DF00A" w14:textId="77777777" w:rsidR="00C42BDF" w:rsidRDefault="00C42BDF" w:rsidP="00C42BDF">
      <w:pPr>
        <w:pStyle w:val="Corpotesto"/>
        <w:jc w:val="center"/>
        <w:rPr>
          <w:rFonts w:ascii="Trebuchet MS"/>
          <w:i/>
          <w:sz w:val="20"/>
        </w:rPr>
      </w:pPr>
    </w:p>
    <w:p w14:paraId="355E813B" w14:textId="77777777" w:rsidR="00C42BDF" w:rsidRDefault="00C42BDF" w:rsidP="00C42BDF">
      <w:pPr>
        <w:pStyle w:val="Corpotesto"/>
        <w:spacing w:before="9"/>
        <w:jc w:val="center"/>
        <w:rPr>
          <w:rFonts w:ascii="Trebuchet MS"/>
          <w:i/>
          <w:sz w:val="23"/>
        </w:rPr>
      </w:pPr>
    </w:p>
    <w:p w14:paraId="3C6208EE" w14:textId="77777777" w:rsidR="00C42BDF" w:rsidRDefault="00C42BDF" w:rsidP="00C42BDF">
      <w:pPr>
        <w:pStyle w:val="Corpotesto"/>
        <w:ind w:left="1092"/>
        <w:jc w:val="right"/>
      </w:pPr>
      <w:r w:rsidRPr="00350B94">
        <w:rPr>
          <w:color w:val="231F20"/>
        </w:rPr>
        <w:t>-</w:t>
      </w:r>
      <w:r>
        <w:rPr>
          <w:b/>
          <w:color w:val="231F20"/>
        </w:rPr>
        <w:t xml:space="preserve">  </w:t>
      </w:r>
      <w:r>
        <w:rPr>
          <w:color w:val="231F20"/>
        </w:rPr>
        <w:t>Ai Dirigenti Scolastici delle scuole ed istituti</w:t>
      </w:r>
    </w:p>
    <w:p w14:paraId="17FD5A52" w14:textId="77777777" w:rsidR="00C42BDF" w:rsidRDefault="00C42BDF" w:rsidP="00C42BDF">
      <w:pPr>
        <w:pStyle w:val="Corpotesto"/>
        <w:spacing w:before="11"/>
        <w:ind w:left="1323"/>
        <w:jc w:val="right"/>
      </w:pPr>
      <w:r>
        <w:rPr>
          <w:color w:val="231F20"/>
        </w:rPr>
        <w:t>di ogni ordine e grado della provincia - Loro Sedi</w:t>
      </w:r>
    </w:p>
    <w:p w14:paraId="6D7EB6AE" w14:textId="77777777" w:rsidR="00C42BDF" w:rsidRDefault="00C42BDF" w:rsidP="00C42BDF">
      <w:pPr>
        <w:pStyle w:val="Paragrafoelenco"/>
        <w:numPr>
          <w:ilvl w:val="0"/>
          <w:numId w:val="1"/>
        </w:numPr>
        <w:tabs>
          <w:tab w:val="left" w:pos="1280"/>
          <w:tab w:val="left" w:pos="2278"/>
        </w:tabs>
        <w:jc w:val="right"/>
      </w:pPr>
      <w:r>
        <w:rPr>
          <w:color w:val="231F20"/>
          <w:spacing w:val="-4"/>
        </w:rPr>
        <w:t>All’Albo</w:t>
      </w:r>
      <w:r>
        <w:rPr>
          <w:color w:val="231F20"/>
          <w:spacing w:val="-4"/>
        </w:rPr>
        <w:tab/>
      </w:r>
      <w:r>
        <w:rPr>
          <w:color w:val="231F20"/>
          <w:spacing w:val="-3"/>
        </w:rPr>
        <w:t>Sede</w:t>
      </w:r>
    </w:p>
    <w:p w14:paraId="31332893" w14:textId="77777777" w:rsidR="00C42BDF" w:rsidRDefault="00C42BDF" w:rsidP="00C42BDF">
      <w:pPr>
        <w:pStyle w:val="Paragrafoelenco"/>
        <w:numPr>
          <w:ilvl w:val="0"/>
          <w:numId w:val="1"/>
        </w:numPr>
        <w:tabs>
          <w:tab w:val="left" w:pos="1280"/>
          <w:tab w:val="left" w:pos="2276"/>
        </w:tabs>
        <w:jc w:val="right"/>
      </w:pPr>
      <w:r>
        <w:rPr>
          <w:color w:val="231F20"/>
          <w:spacing w:val="-3"/>
        </w:rPr>
        <w:t>All’URP</w:t>
      </w:r>
      <w:r>
        <w:rPr>
          <w:color w:val="231F20"/>
          <w:spacing w:val="-3"/>
        </w:rPr>
        <w:tab/>
        <w:t>Sede</w:t>
      </w:r>
    </w:p>
    <w:p w14:paraId="12A85085" w14:textId="77777777" w:rsidR="00C42BDF" w:rsidRPr="00502B97" w:rsidRDefault="00C42BDF" w:rsidP="00C42BDF">
      <w:pPr>
        <w:pStyle w:val="Paragrafoelenco"/>
        <w:numPr>
          <w:ilvl w:val="0"/>
          <w:numId w:val="1"/>
        </w:numPr>
        <w:tabs>
          <w:tab w:val="left" w:pos="1280"/>
        </w:tabs>
        <w:spacing w:before="4"/>
        <w:jc w:val="right"/>
        <w:rPr>
          <w:sz w:val="16"/>
        </w:rPr>
      </w:pPr>
      <w:r w:rsidRPr="00502B97">
        <w:rPr>
          <w:color w:val="231F20"/>
          <w:spacing w:val="-4"/>
        </w:rPr>
        <w:t xml:space="preserve">Alle </w:t>
      </w:r>
      <w:r w:rsidRPr="00502B97">
        <w:rPr>
          <w:color w:val="231F20"/>
        </w:rPr>
        <w:t xml:space="preserve">OO. SS . </w:t>
      </w:r>
      <w:r w:rsidRPr="00502B97">
        <w:rPr>
          <w:color w:val="231F20"/>
          <w:spacing w:val="-4"/>
        </w:rPr>
        <w:t xml:space="preserve">della </w:t>
      </w:r>
      <w:r w:rsidRPr="00502B97">
        <w:rPr>
          <w:color w:val="231F20"/>
          <w:spacing w:val="-2"/>
        </w:rPr>
        <w:t xml:space="preserve">scuola </w:t>
      </w:r>
      <w:r w:rsidRPr="00502B97">
        <w:rPr>
          <w:color w:val="231F20"/>
        </w:rPr>
        <w:t>- Loro</w:t>
      </w:r>
      <w:r w:rsidRPr="00502B97">
        <w:rPr>
          <w:color w:val="231F20"/>
          <w:spacing w:val="33"/>
        </w:rPr>
        <w:t xml:space="preserve"> </w:t>
      </w:r>
      <w:r w:rsidRPr="00502B97">
        <w:rPr>
          <w:color w:val="231F20"/>
          <w:spacing w:val="-3"/>
        </w:rPr>
        <w:t>Sedi</w:t>
      </w:r>
    </w:p>
    <w:p w14:paraId="6964B7ED" w14:textId="4E35CE13" w:rsidR="00BB1E48" w:rsidRDefault="004E3411" w:rsidP="00C42BDF">
      <w:pPr>
        <w:jc w:val="right"/>
      </w:pPr>
    </w:p>
    <w:p w14:paraId="012F9C9A" w14:textId="1A97706D" w:rsidR="00C42BDF" w:rsidRDefault="00C42BDF" w:rsidP="00C42BDF">
      <w:pPr>
        <w:jc w:val="right"/>
      </w:pPr>
    </w:p>
    <w:p w14:paraId="3EC0CD15" w14:textId="77CF538D" w:rsidR="00C42BDF" w:rsidRDefault="00C42BDF" w:rsidP="00C42BDF">
      <w:r>
        <w:t xml:space="preserve">Oggetto. </w:t>
      </w:r>
      <w:r w:rsidR="0026193C">
        <w:t xml:space="preserve">GRADUATORIE PROVINCIALI SUPPLENZE (GPS) </w:t>
      </w:r>
      <w:r>
        <w:t xml:space="preserve">  ESAURITE SCUOLA SECONDARIA DI I E II GRADO A.S. 202</w:t>
      </w:r>
      <w:r w:rsidR="004E3411">
        <w:t>1</w:t>
      </w:r>
      <w:r>
        <w:t>/2</w:t>
      </w:r>
      <w:r w:rsidR="004E3411">
        <w:t>2</w:t>
      </w:r>
    </w:p>
    <w:p w14:paraId="452EBB5D" w14:textId="2CD6BF72" w:rsidR="00C42BDF" w:rsidRDefault="00C42BDF" w:rsidP="00C42BDF"/>
    <w:p w14:paraId="457B3807" w14:textId="22D5BA81" w:rsidR="00C42BDF" w:rsidRDefault="00C42BDF" w:rsidP="00C42BDF">
      <w:pPr>
        <w:ind w:firstLine="708"/>
      </w:pPr>
      <w:r>
        <w:t>Ai fine delle operazioni di conferimento delle supplenze</w:t>
      </w:r>
      <w:r w:rsidR="000A598E">
        <w:t xml:space="preserve"> temporanee</w:t>
      </w:r>
      <w:r>
        <w:t xml:space="preserve"> da parte di codeste Istituzioni Scolastiche si comunicano di seguito le graduatorie GPS  che sono state  esaurite nel corso delle </w:t>
      </w:r>
      <w:r w:rsidR="0026193C">
        <w:t>operazioni</w:t>
      </w:r>
      <w:r>
        <w:t xml:space="preserve"> per le  supplenze </w:t>
      </w:r>
      <w:r w:rsidR="000A598E">
        <w:t xml:space="preserve"> annuali e fino al termine delle attività didattiche </w:t>
      </w:r>
      <w:r>
        <w:t xml:space="preserve">per l’a.s. </w:t>
      </w:r>
      <w:r w:rsidR="0011794F">
        <w:t>2021/22</w:t>
      </w:r>
      <w:r w:rsidR="0026193C">
        <w:t>:</w:t>
      </w:r>
    </w:p>
    <w:p w14:paraId="7C60AB92" w14:textId="77777777" w:rsidR="0011794F" w:rsidRDefault="0011794F" w:rsidP="00C42BDF">
      <w:pPr>
        <w:ind w:firstLine="708"/>
      </w:pPr>
    </w:p>
    <w:tbl>
      <w:tblPr>
        <w:tblpPr w:leftFromText="141" w:rightFromText="141" w:vertAnchor="text" w:tblpY="1"/>
        <w:tblOverlap w:val="never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11794F" w:rsidRPr="0011794F" w14:paraId="2B1DDD63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23A2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A014</w:t>
            </w:r>
          </w:p>
        </w:tc>
      </w:tr>
      <w:tr w:rsidR="0011794F" w:rsidRPr="0011794F" w14:paraId="57770389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925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A026</w:t>
            </w:r>
          </w:p>
        </w:tc>
      </w:tr>
      <w:tr w:rsidR="0011794F" w:rsidRPr="0011794F" w14:paraId="33D98D3F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979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A027</w:t>
            </w:r>
          </w:p>
        </w:tc>
      </w:tr>
      <w:tr w:rsidR="0011794F" w:rsidRPr="0011794F" w14:paraId="461AF445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CC2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A040</w:t>
            </w:r>
          </w:p>
        </w:tc>
      </w:tr>
      <w:tr w:rsidR="0011794F" w:rsidRPr="0011794F" w14:paraId="60E9FB60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416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A041</w:t>
            </w:r>
          </w:p>
        </w:tc>
      </w:tr>
      <w:tr w:rsidR="0011794F" w:rsidRPr="0011794F" w14:paraId="1AF431E7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723C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A043</w:t>
            </w:r>
          </w:p>
        </w:tc>
      </w:tr>
      <w:tr w:rsidR="0011794F" w:rsidRPr="0011794F" w14:paraId="05EB8FD2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70C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A044</w:t>
            </w:r>
          </w:p>
        </w:tc>
      </w:tr>
      <w:tr w:rsidR="0011794F" w:rsidRPr="0011794F" w14:paraId="4615CE48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134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AI56</w:t>
            </w:r>
          </w:p>
        </w:tc>
      </w:tr>
      <w:tr w:rsidR="0011794F" w:rsidRPr="0011794F" w14:paraId="49AB40BA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8A8E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B007</w:t>
            </w:r>
          </w:p>
        </w:tc>
      </w:tr>
      <w:tr w:rsidR="0011794F" w:rsidRPr="0011794F" w14:paraId="0B801265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2ED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B010</w:t>
            </w:r>
          </w:p>
        </w:tc>
      </w:tr>
      <w:tr w:rsidR="0011794F" w:rsidRPr="0011794F" w14:paraId="1AC8EC68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D6E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BA02</w:t>
            </w:r>
          </w:p>
        </w:tc>
      </w:tr>
      <w:tr w:rsidR="0011794F" w:rsidRPr="0011794F" w14:paraId="190B2855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449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BB02</w:t>
            </w:r>
          </w:p>
        </w:tc>
      </w:tr>
      <w:tr w:rsidR="0011794F" w:rsidRPr="0011794F" w14:paraId="7A78D340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071D" w14:textId="77777777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1794F">
              <w:rPr>
                <w:rFonts w:ascii="Calibri" w:hAnsi="Calibri" w:cs="Calibri"/>
                <w:color w:val="000000"/>
                <w:lang w:eastAsia="it-IT"/>
              </w:rPr>
              <w:t>BD02</w:t>
            </w:r>
          </w:p>
        </w:tc>
      </w:tr>
      <w:tr w:rsidR="0011794F" w:rsidRPr="0011794F" w14:paraId="67AD296C" w14:textId="77777777" w:rsidTr="001179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E57A" w14:textId="6D5BCB63" w:rsidR="0011794F" w:rsidRPr="0011794F" w:rsidRDefault="0011794F" w:rsidP="0011794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</w:tbl>
    <w:p w14:paraId="3C85F92B" w14:textId="77777777" w:rsidR="0011794F" w:rsidRDefault="0011794F" w:rsidP="00C42BDF">
      <w:pPr>
        <w:ind w:firstLine="708"/>
      </w:pPr>
    </w:p>
    <w:p w14:paraId="03EC192C" w14:textId="77777777" w:rsidR="0011794F" w:rsidRPr="0011794F" w:rsidRDefault="0011794F" w:rsidP="0011794F"/>
    <w:p w14:paraId="5753E955" w14:textId="77777777" w:rsidR="0011794F" w:rsidRPr="0011794F" w:rsidRDefault="0011794F" w:rsidP="0011794F"/>
    <w:p w14:paraId="1C4E001F" w14:textId="77777777" w:rsidR="0011794F" w:rsidRPr="0011794F" w:rsidRDefault="0011794F" w:rsidP="0011794F"/>
    <w:p w14:paraId="520C249C" w14:textId="77777777" w:rsidR="0011794F" w:rsidRPr="0011794F" w:rsidRDefault="0011794F" w:rsidP="0011794F"/>
    <w:p w14:paraId="153E520F" w14:textId="77777777" w:rsidR="0011794F" w:rsidRPr="0011794F" w:rsidRDefault="0011794F" w:rsidP="0011794F"/>
    <w:p w14:paraId="07B1CE60" w14:textId="77777777" w:rsidR="0011794F" w:rsidRPr="0011794F" w:rsidRDefault="0011794F" w:rsidP="0011794F"/>
    <w:p w14:paraId="7A2E12A4" w14:textId="77777777" w:rsidR="0011794F" w:rsidRPr="0011794F" w:rsidRDefault="0011794F" w:rsidP="0011794F"/>
    <w:p w14:paraId="6A501C74" w14:textId="77777777" w:rsidR="0011794F" w:rsidRPr="0011794F" w:rsidRDefault="0011794F" w:rsidP="0011794F"/>
    <w:p w14:paraId="77788C33" w14:textId="77777777" w:rsidR="0011794F" w:rsidRPr="0011794F" w:rsidRDefault="0011794F" w:rsidP="0011794F"/>
    <w:p w14:paraId="4366F33B" w14:textId="77777777" w:rsidR="0011794F" w:rsidRPr="0011794F" w:rsidRDefault="0011794F" w:rsidP="0011794F"/>
    <w:p w14:paraId="6221A221" w14:textId="77777777" w:rsidR="0011794F" w:rsidRPr="0011794F" w:rsidRDefault="0011794F" w:rsidP="0011794F"/>
    <w:p w14:paraId="564E4A97" w14:textId="77777777" w:rsidR="0011794F" w:rsidRPr="0011794F" w:rsidRDefault="0011794F" w:rsidP="0011794F"/>
    <w:p w14:paraId="0035965E" w14:textId="77777777" w:rsidR="0011794F" w:rsidRDefault="0011794F" w:rsidP="00C42BDF">
      <w:pPr>
        <w:ind w:firstLine="708"/>
      </w:pPr>
    </w:p>
    <w:p w14:paraId="1166F839" w14:textId="77777777" w:rsidR="0011794F" w:rsidRDefault="0011794F" w:rsidP="00C42BDF">
      <w:pPr>
        <w:ind w:firstLine="708"/>
      </w:pPr>
    </w:p>
    <w:p w14:paraId="531216AA" w14:textId="77777777" w:rsidR="0011794F" w:rsidRDefault="0011794F" w:rsidP="00C42BDF">
      <w:pPr>
        <w:ind w:firstLine="708"/>
      </w:pPr>
    </w:p>
    <w:p w14:paraId="693DFF0C" w14:textId="0A6E5CD5" w:rsidR="0011794F" w:rsidRDefault="0011794F" w:rsidP="00C42BDF">
      <w:pPr>
        <w:ind w:firstLine="708"/>
      </w:pPr>
      <w:r>
        <w:br w:type="textWrapping" w:clear="all"/>
        <w:t>Pertanto le SS.LL vorranno procedere alla nomina del personale docente, per le suindicate classi di concorso, attraverso le Graduatorie d’Istituto.</w:t>
      </w:r>
    </w:p>
    <w:tbl>
      <w:tblPr>
        <w:tblW w:w="16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3"/>
        <w:gridCol w:w="146"/>
        <w:gridCol w:w="146"/>
      </w:tblGrid>
      <w:tr w:rsidR="000A598E" w:rsidRPr="0026193C" w14:paraId="60774786" w14:textId="5915D320" w:rsidTr="001D19F7">
        <w:trPr>
          <w:trHeight w:val="270"/>
        </w:trPr>
        <w:tc>
          <w:tcPr>
            <w:tcW w:w="1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CAEB" w14:textId="1DFBAF3E" w:rsidR="000A598E" w:rsidRPr="0026193C" w:rsidRDefault="000A598E" w:rsidP="000A598E">
            <w:pPr>
              <w:widowControl/>
              <w:autoSpaceDE/>
              <w:autoSpaceDN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bottom"/>
          </w:tcPr>
          <w:p w14:paraId="7EEA8468" w14:textId="0464DFDA" w:rsidR="000A598E" w:rsidRPr="0026193C" w:rsidRDefault="000A598E" w:rsidP="000A598E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bottom"/>
          </w:tcPr>
          <w:p w14:paraId="355161E5" w14:textId="301746A0" w:rsidR="000A598E" w:rsidRPr="0026193C" w:rsidRDefault="000A598E" w:rsidP="000A598E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  <w:tr w:rsidR="000A598E" w:rsidRPr="0026193C" w14:paraId="249BBA05" w14:textId="4A90BE09" w:rsidTr="001D19F7">
        <w:trPr>
          <w:trHeight w:val="270"/>
        </w:trPr>
        <w:tc>
          <w:tcPr>
            <w:tcW w:w="1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9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980"/>
              <w:gridCol w:w="960"/>
              <w:gridCol w:w="6003"/>
              <w:gridCol w:w="6660"/>
            </w:tblGrid>
            <w:tr w:rsidR="000A598E" w:rsidRPr="000A598E" w14:paraId="2C2D050E" w14:textId="77777777" w:rsidTr="000A598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E821F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285C6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2E4B4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CBD43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0A598E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IL DIRIGENTE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56E16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0A598E" w:rsidRPr="000A598E" w14:paraId="2BDF80F7" w14:textId="77777777" w:rsidTr="000A598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7B35D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E95A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CF11E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AFA6B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0A598E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ANNA CARBONARA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5B1B6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0A598E" w:rsidRPr="000A598E" w14:paraId="331EE527" w14:textId="77777777" w:rsidTr="000A598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34226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D6B0B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6A85" w14:textId="77777777" w:rsidR="000A598E" w:rsidRPr="000A598E" w:rsidRDefault="000A598E" w:rsidP="000A598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3753D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0A598E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eastAsia="it-IT"/>
                    </w:rPr>
                    <w:t>firma autografa sostituita a mezzo stampa ai sensi dell’art. 3 comma 2 del D. Lgs n. 39/1993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87FD" w14:textId="77777777" w:rsidR="000A598E" w:rsidRPr="000A598E" w:rsidRDefault="000A598E" w:rsidP="000A598E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5AFFDBAF" w14:textId="5B7E9F76" w:rsidR="000A598E" w:rsidRPr="0026193C" w:rsidRDefault="000A598E" w:rsidP="000A598E">
            <w:pPr>
              <w:widowControl/>
              <w:autoSpaceDE/>
              <w:autoSpaceDN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bottom"/>
          </w:tcPr>
          <w:p w14:paraId="45BD5B3B" w14:textId="412E9211" w:rsidR="000A598E" w:rsidRPr="0026193C" w:rsidRDefault="000A598E" w:rsidP="000A598E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bottom"/>
          </w:tcPr>
          <w:p w14:paraId="2DD74BEB" w14:textId="59B8D57C" w:rsidR="000A598E" w:rsidRPr="0026193C" w:rsidRDefault="000A598E" w:rsidP="000A598E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666AD5B" w14:textId="77777777" w:rsidR="0026193C" w:rsidRDefault="0026193C" w:rsidP="004A79EE"/>
    <w:sectPr w:rsidR="00261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77B5C"/>
    <w:multiLevelType w:val="hybridMultilevel"/>
    <w:tmpl w:val="A39AEA6A"/>
    <w:lvl w:ilvl="0" w:tplc="9822C314">
      <w:numFmt w:val="bullet"/>
      <w:lvlText w:val="-"/>
      <w:lvlJc w:val="left"/>
      <w:pPr>
        <w:ind w:left="1279" w:hanging="188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4A586E0A">
      <w:numFmt w:val="bullet"/>
      <w:lvlText w:val="•"/>
      <w:lvlJc w:val="left"/>
      <w:pPr>
        <w:ind w:left="2236" w:hanging="188"/>
      </w:pPr>
      <w:rPr>
        <w:rFonts w:hint="default"/>
        <w:lang w:val="it-IT" w:eastAsia="en-US" w:bidi="ar-SA"/>
      </w:rPr>
    </w:lvl>
    <w:lvl w:ilvl="2" w:tplc="FD44AB34">
      <w:numFmt w:val="bullet"/>
      <w:lvlText w:val="•"/>
      <w:lvlJc w:val="left"/>
      <w:pPr>
        <w:ind w:left="3192" w:hanging="188"/>
      </w:pPr>
      <w:rPr>
        <w:rFonts w:hint="default"/>
        <w:lang w:val="it-IT" w:eastAsia="en-US" w:bidi="ar-SA"/>
      </w:rPr>
    </w:lvl>
    <w:lvl w:ilvl="3" w:tplc="8ED053CA">
      <w:numFmt w:val="bullet"/>
      <w:lvlText w:val="•"/>
      <w:lvlJc w:val="left"/>
      <w:pPr>
        <w:ind w:left="4148" w:hanging="188"/>
      </w:pPr>
      <w:rPr>
        <w:rFonts w:hint="default"/>
        <w:lang w:val="it-IT" w:eastAsia="en-US" w:bidi="ar-SA"/>
      </w:rPr>
    </w:lvl>
    <w:lvl w:ilvl="4" w:tplc="05FA82C0">
      <w:numFmt w:val="bullet"/>
      <w:lvlText w:val="•"/>
      <w:lvlJc w:val="left"/>
      <w:pPr>
        <w:ind w:left="5104" w:hanging="188"/>
      </w:pPr>
      <w:rPr>
        <w:rFonts w:hint="default"/>
        <w:lang w:val="it-IT" w:eastAsia="en-US" w:bidi="ar-SA"/>
      </w:rPr>
    </w:lvl>
    <w:lvl w:ilvl="5" w:tplc="6BD8C894">
      <w:numFmt w:val="bullet"/>
      <w:lvlText w:val="•"/>
      <w:lvlJc w:val="left"/>
      <w:pPr>
        <w:ind w:left="6060" w:hanging="188"/>
      </w:pPr>
      <w:rPr>
        <w:rFonts w:hint="default"/>
        <w:lang w:val="it-IT" w:eastAsia="en-US" w:bidi="ar-SA"/>
      </w:rPr>
    </w:lvl>
    <w:lvl w:ilvl="6" w:tplc="53BA980E">
      <w:numFmt w:val="bullet"/>
      <w:lvlText w:val="•"/>
      <w:lvlJc w:val="left"/>
      <w:pPr>
        <w:ind w:left="7016" w:hanging="188"/>
      </w:pPr>
      <w:rPr>
        <w:rFonts w:hint="default"/>
        <w:lang w:val="it-IT" w:eastAsia="en-US" w:bidi="ar-SA"/>
      </w:rPr>
    </w:lvl>
    <w:lvl w:ilvl="7" w:tplc="E5544C78">
      <w:numFmt w:val="bullet"/>
      <w:lvlText w:val="•"/>
      <w:lvlJc w:val="left"/>
      <w:pPr>
        <w:ind w:left="7972" w:hanging="188"/>
      </w:pPr>
      <w:rPr>
        <w:rFonts w:hint="default"/>
        <w:lang w:val="it-IT" w:eastAsia="en-US" w:bidi="ar-SA"/>
      </w:rPr>
    </w:lvl>
    <w:lvl w:ilvl="8" w:tplc="04F8DF9E">
      <w:numFmt w:val="bullet"/>
      <w:lvlText w:val="•"/>
      <w:lvlJc w:val="left"/>
      <w:pPr>
        <w:ind w:left="8928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B5"/>
    <w:rsid w:val="000A598E"/>
    <w:rsid w:val="0011794F"/>
    <w:rsid w:val="001D19F7"/>
    <w:rsid w:val="0026193C"/>
    <w:rsid w:val="004116CE"/>
    <w:rsid w:val="004A79EE"/>
    <w:rsid w:val="004B2DB7"/>
    <w:rsid w:val="004E3411"/>
    <w:rsid w:val="00A6544D"/>
    <w:rsid w:val="00C42BDF"/>
    <w:rsid w:val="00C918C4"/>
    <w:rsid w:val="00CC749F"/>
    <w:rsid w:val="00D24198"/>
    <w:rsid w:val="00E33B6E"/>
    <w:rsid w:val="00E43E9F"/>
    <w:rsid w:val="00F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B61"/>
  <w15:chartTrackingRefBased/>
  <w15:docId w15:val="{40C6DE2B-5E85-46E9-AA8C-9CE16BC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2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42BDF"/>
  </w:style>
  <w:style w:type="character" w:customStyle="1" w:styleId="CorpotestoCarattere">
    <w:name w:val="Corpo testo Carattere"/>
    <w:basedOn w:val="Carpredefinitoparagrafo"/>
    <w:link w:val="Corpotesto"/>
    <w:uiPriority w:val="1"/>
    <w:rsid w:val="00C42BD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42BDF"/>
    <w:pPr>
      <w:spacing w:before="11"/>
      <w:ind w:left="1279" w:hanging="1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lati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l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lt@postacert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 ased</dc:creator>
  <cp:keywords/>
  <dc:description/>
  <cp:lastModifiedBy>Spano' Gabriella</cp:lastModifiedBy>
  <cp:revision>6</cp:revision>
  <dcterms:created xsi:type="dcterms:W3CDTF">2021-09-28T12:05:00Z</dcterms:created>
  <dcterms:modified xsi:type="dcterms:W3CDTF">2021-10-07T10:36:00Z</dcterms:modified>
</cp:coreProperties>
</file>